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41" w:type="dxa"/>
        <w:tblLook w:val="04A0"/>
      </w:tblPr>
      <w:tblGrid>
        <w:gridCol w:w="877"/>
        <w:gridCol w:w="3179"/>
        <w:gridCol w:w="2577"/>
        <w:gridCol w:w="2508"/>
      </w:tblGrid>
      <w:tr w:rsidR="00F36325" w:rsidRPr="00B63BD1" w:rsidTr="003D683A">
        <w:trPr>
          <w:trHeight w:val="258"/>
        </w:trPr>
        <w:tc>
          <w:tcPr>
            <w:tcW w:w="877" w:type="dxa"/>
          </w:tcPr>
          <w:p w:rsidR="00F36325" w:rsidRPr="00B63BD1" w:rsidRDefault="00F36325" w:rsidP="003D683A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3179" w:type="dxa"/>
          </w:tcPr>
          <w:p w:rsidR="00F36325" w:rsidRPr="00B63BD1" w:rsidRDefault="00F36325" w:rsidP="003D683A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577" w:type="dxa"/>
          </w:tcPr>
          <w:p w:rsidR="00F36325" w:rsidRPr="00B63BD1" w:rsidRDefault="00F36325" w:rsidP="003D683A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508" w:type="dxa"/>
          </w:tcPr>
          <w:p w:rsidR="00F36325" w:rsidRPr="00B63BD1" w:rsidRDefault="00F36325" w:rsidP="003D683A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Andrew Jackson-</w:t>
            </w:r>
          </w:p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F36325" w:rsidRPr="00AC001F" w:rsidRDefault="00F36325" w:rsidP="003D683A">
            <w:pPr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Henry Clay-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Battle of New Orleans-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Age of “Common Man”-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“Spoils System”-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“</w:t>
            </w:r>
            <w:proofErr w:type="spellStart"/>
            <w:r w:rsidRPr="00AC001F">
              <w:rPr>
                <w:rFonts w:ascii="Papyrus" w:hAnsi="Papyrus"/>
                <w:b/>
                <w:sz w:val="24"/>
                <w:szCs w:val="24"/>
              </w:rPr>
              <w:t>Jacksonian</w:t>
            </w:r>
            <w:proofErr w:type="spellEnd"/>
            <w:r w:rsidRPr="00AC001F">
              <w:rPr>
                <w:rFonts w:ascii="Papyrus" w:hAnsi="Papyrus"/>
                <w:b/>
                <w:sz w:val="24"/>
                <w:szCs w:val="24"/>
              </w:rPr>
              <w:t xml:space="preserve">  Democracy”-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Indian Removal Act-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i/>
                <w:sz w:val="24"/>
                <w:szCs w:val="24"/>
              </w:rPr>
              <w:t xml:space="preserve">Worcester </w:t>
            </w:r>
            <w:r w:rsidR="00336FA9" w:rsidRPr="00AC001F">
              <w:rPr>
                <w:rFonts w:ascii="Papyrus" w:hAnsi="Papyrus"/>
                <w:b/>
                <w:i/>
                <w:sz w:val="24"/>
                <w:szCs w:val="24"/>
              </w:rPr>
              <w:t>v</w:t>
            </w:r>
            <w:r w:rsidRPr="00AC001F">
              <w:rPr>
                <w:rFonts w:ascii="Papyrus" w:hAnsi="Papyrus"/>
                <w:b/>
                <w:i/>
                <w:sz w:val="24"/>
                <w:szCs w:val="24"/>
              </w:rPr>
              <w:t>. Georgia-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“ Trail of Tears”-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36FA9">
            <w:pPr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Nullification Crisis-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John C. Calhoun-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191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Compromise Tariff-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Industrial Revolution</w:t>
            </w:r>
            <w:r w:rsidR="00336FA9" w:rsidRPr="00AC001F">
              <w:rPr>
                <w:rFonts w:ascii="Papyrus" w:hAnsi="Papyrus"/>
                <w:b/>
                <w:sz w:val="24"/>
                <w:szCs w:val="24"/>
              </w:rPr>
              <w:t>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Mass Produced-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Eli Whitney-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F36325" w:rsidTr="003D683A">
        <w:trPr>
          <w:trHeight w:val="258"/>
        </w:trPr>
        <w:tc>
          <w:tcPr>
            <w:tcW w:w="877" w:type="dxa"/>
            <w:vAlign w:val="center"/>
          </w:tcPr>
          <w:p w:rsidR="00F36325" w:rsidRPr="00B63BD1" w:rsidRDefault="00F36325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F36325" w:rsidRPr="00AC001F" w:rsidRDefault="00F36325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Interchangeable</w:t>
            </w:r>
            <w:r w:rsidR="00336FA9" w:rsidRPr="00AC001F">
              <w:rPr>
                <w:rFonts w:ascii="Papyrus" w:hAnsi="Papyrus"/>
                <w:b/>
                <w:sz w:val="24"/>
                <w:szCs w:val="24"/>
              </w:rPr>
              <w:t xml:space="preserve"> Parts-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F36325" w:rsidRDefault="00F36325" w:rsidP="003D683A"/>
        </w:tc>
        <w:tc>
          <w:tcPr>
            <w:tcW w:w="2508" w:type="dxa"/>
          </w:tcPr>
          <w:p w:rsidR="00F36325" w:rsidRDefault="00F36325" w:rsidP="003D683A"/>
        </w:tc>
      </w:tr>
      <w:tr w:rsidR="00336FA9" w:rsidTr="003D683A">
        <w:trPr>
          <w:trHeight w:val="258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Horace Mann-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258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“Second Great Awakening”-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258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Abolitionists-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258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Seneca Falls Convention-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1313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Elizabeth Cady Stanton-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36FA9">
            <w:pPr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3357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Susan B. Anthony-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3357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Dorothea Dix-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  <w:tr w:rsidR="00336FA9" w:rsidTr="003D683A">
        <w:trPr>
          <w:trHeight w:val="3384"/>
        </w:trPr>
        <w:tc>
          <w:tcPr>
            <w:tcW w:w="877" w:type="dxa"/>
            <w:vAlign w:val="center"/>
          </w:tcPr>
          <w:p w:rsidR="00336FA9" w:rsidRPr="00B63BD1" w:rsidRDefault="00336FA9" w:rsidP="003D68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AC001F">
              <w:rPr>
                <w:rFonts w:ascii="Papyrus" w:hAnsi="Papyrus"/>
                <w:b/>
                <w:sz w:val="24"/>
                <w:szCs w:val="24"/>
              </w:rPr>
              <w:t>Temperance Movement-</w:t>
            </w: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:rsidR="00336FA9" w:rsidRPr="00AC001F" w:rsidRDefault="00336FA9" w:rsidP="003D683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36FA9" w:rsidRDefault="00336FA9" w:rsidP="003D683A"/>
        </w:tc>
        <w:tc>
          <w:tcPr>
            <w:tcW w:w="2508" w:type="dxa"/>
          </w:tcPr>
          <w:p w:rsidR="00336FA9" w:rsidRDefault="00336FA9" w:rsidP="003D683A"/>
        </w:tc>
      </w:tr>
    </w:tbl>
    <w:p w:rsidR="003546AA" w:rsidRDefault="003546AA"/>
    <w:sectPr w:rsidR="003546AA" w:rsidSect="00336FA9">
      <w:headerReference w:type="default" r:id="rId7"/>
      <w:pgSz w:w="12240" w:h="15840"/>
      <w:pgMar w:top="1035" w:right="1440" w:bottom="1350" w:left="1440" w:header="27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3A" w:rsidRDefault="003D683A" w:rsidP="00F36325">
      <w:pPr>
        <w:spacing w:after="0" w:line="240" w:lineRule="auto"/>
      </w:pPr>
      <w:r>
        <w:separator/>
      </w:r>
    </w:p>
  </w:endnote>
  <w:endnote w:type="continuationSeparator" w:id="0">
    <w:p w:rsidR="003D683A" w:rsidRDefault="003D683A" w:rsidP="00F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3A" w:rsidRDefault="003D683A" w:rsidP="00F36325">
      <w:pPr>
        <w:spacing w:after="0" w:line="240" w:lineRule="auto"/>
      </w:pPr>
      <w:r>
        <w:separator/>
      </w:r>
    </w:p>
  </w:footnote>
  <w:footnote w:type="continuationSeparator" w:id="0">
    <w:p w:rsidR="003D683A" w:rsidRDefault="003D683A" w:rsidP="00F3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3A" w:rsidRPr="00F36325" w:rsidRDefault="003D683A" w:rsidP="00F36325">
    <w:pPr>
      <w:pStyle w:val="Header"/>
      <w:rPr>
        <w:b/>
        <w:i/>
        <w:sz w:val="28"/>
        <w:szCs w:val="28"/>
      </w:rPr>
    </w:pPr>
    <w:r w:rsidRPr="00F36325">
      <w:rPr>
        <w:b/>
        <w:i/>
        <w:sz w:val="28"/>
        <w:szCs w:val="28"/>
      </w:rPr>
      <w:t>Name__</w:t>
    </w:r>
    <w:r>
      <w:rPr>
        <w:b/>
        <w:i/>
        <w:sz w:val="28"/>
        <w:szCs w:val="28"/>
      </w:rPr>
      <w:t>_______________</w:t>
    </w:r>
    <w:r w:rsidRPr="00F36325">
      <w:rPr>
        <w:b/>
        <w:i/>
        <w:sz w:val="28"/>
        <w:szCs w:val="28"/>
      </w:rPr>
      <w:t>__</w:t>
    </w:r>
    <w:r>
      <w:rPr>
        <w:b/>
        <w:i/>
        <w:sz w:val="28"/>
        <w:szCs w:val="28"/>
      </w:rPr>
      <w:t>___________________Date______</w:t>
    </w:r>
    <w:r w:rsidRPr="00F36325">
      <w:rPr>
        <w:b/>
        <w:i/>
        <w:sz w:val="28"/>
        <w:szCs w:val="28"/>
      </w:rPr>
      <w:t>___Period_____</w:t>
    </w:r>
  </w:p>
  <w:p w:rsidR="003D683A" w:rsidRPr="00336FA9" w:rsidRDefault="003D683A" w:rsidP="00F36325">
    <w:pPr>
      <w:pStyle w:val="Header"/>
      <w:jc w:val="center"/>
      <w:rPr>
        <w:rFonts w:ascii="Papyrus" w:hAnsi="Papyrus"/>
        <w:b/>
        <w:i/>
        <w:sz w:val="28"/>
        <w:szCs w:val="28"/>
      </w:rPr>
    </w:pPr>
    <w:r w:rsidRPr="00336FA9">
      <w:rPr>
        <w:rFonts w:ascii="Papyrus" w:hAnsi="Papyrus"/>
        <w:b/>
        <w:i/>
        <w:sz w:val="28"/>
        <w:szCs w:val="28"/>
      </w:rPr>
      <w:t xml:space="preserve">Chapter 11The Age of Jackson </w:t>
    </w:r>
  </w:p>
  <w:p w:rsidR="003D683A" w:rsidRPr="00336FA9" w:rsidRDefault="003D683A" w:rsidP="00336FA9">
    <w:pPr>
      <w:pStyle w:val="Header"/>
      <w:jc w:val="center"/>
      <w:rPr>
        <w:rFonts w:ascii="Papyrus" w:hAnsi="Papyrus"/>
        <w:b/>
        <w:i/>
        <w:sz w:val="28"/>
        <w:szCs w:val="28"/>
      </w:rPr>
    </w:pPr>
    <w:r w:rsidRPr="00336FA9">
      <w:rPr>
        <w:rFonts w:ascii="Papyrus" w:hAnsi="Papyrus"/>
        <w:b/>
        <w:i/>
        <w:sz w:val="28"/>
        <w:szCs w:val="28"/>
      </w:rPr>
      <w:t>Vocabulary Graphic Organizer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4BF9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25"/>
    <w:rsid w:val="000028EC"/>
    <w:rsid w:val="0005277F"/>
    <w:rsid w:val="001808C2"/>
    <w:rsid w:val="00336FA9"/>
    <w:rsid w:val="003546AA"/>
    <w:rsid w:val="003D683A"/>
    <w:rsid w:val="00955EE8"/>
    <w:rsid w:val="00AC001F"/>
    <w:rsid w:val="00CE7E71"/>
    <w:rsid w:val="00F36325"/>
    <w:rsid w:val="00F9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325"/>
  </w:style>
  <w:style w:type="paragraph" w:styleId="Footer">
    <w:name w:val="footer"/>
    <w:basedOn w:val="Normal"/>
    <w:link w:val="FooterChar"/>
    <w:uiPriority w:val="99"/>
    <w:semiHidden/>
    <w:unhideWhenUsed/>
    <w:rsid w:val="00F3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325"/>
  </w:style>
  <w:style w:type="table" w:styleId="TableGrid">
    <w:name w:val="Table Grid"/>
    <w:basedOn w:val="TableNormal"/>
    <w:uiPriority w:val="59"/>
    <w:rsid w:val="00F3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Oliveira Middle School</cp:lastModifiedBy>
  <cp:revision>3</cp:revision>
  <cp:lastPrinted>2014-12-08T16:25:00Z</cp:lastPrinted>
  <dcterms:created xsi:type="dcterms:W3CDTF">2014-01-30T19:56:00Z</dcterms:created>
  <dcterms:modified xsi:type="dcterms:W3CDTF">2014-12-09T16:03:00Z</dcterms:modified>
</cp:coreProperties>
</file>